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0F7" w:rsidRDefault="008906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ind w:left="-284" w:right="1119"/>
        <w:jc w:val="center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>Contrôle de leçon sur le thème Représentation Visuelle</w:t>
      </w:r>
    </w:p>
    <w:p w:rsidR="00DE60F7" w:rsidRDefault="00DE60F7">
      <w:pPr>
        <w:spacing w:after="0" w:line="240" w:lineRule="auto"/>
        <w:ind w:right="1119"/>
        <w:rPr>
          <w:rFonts w:ascii="Times New Roman" w:hAnsi="Times New Roman"/>
        </w:rPr>
      </w:pPr>
    </w:p>
    <w:p w:rsidR="00DE60F7" w:rsidRDefault="00890611">
      <w:pPr>
        <w:spacing w:after="0" w:line="240" w:lineRule="auto"/>
        <w:ind w:left="-567" w:right="1119"/>
        <w:rPr>
          <w:rFonts w:ascii="Times New Roman" w:hAnsi="Times New Roman"/>
        </w:rPr>
      </w:pPr>
      <w:r>
        <w:rPr>
          <w:rFonts w:ascii="Times New Roman" w:hAnsi="Times New Roman"/>
        </w:rPr>
        <w:t>1) Expliquer à l’aide d’un schéma la théorie de l’intromission :</w:t>
      </w:r>
    </w:p>
    <w:p w:rsidR="00DE60F7" w:rsidRDefault="00DE60F7">
      <w:pPr>
        <w:spacing w:after="0" w:line="240" w:lineRule="auto"/>
        <w:ind w:left="-567" w:right="820"/>
        <w:rPr>
          <w:rFonts w:ascii="Times New Roman" w:hAnsi="Times New Roman"/>
        </w:rPr>
      </w:pPr>
    </w:p>
    <w:p w:rsidR="00DE60F7" w:rsidRDefault="00DE60F7">
      <w:pPr>
        <w:spacing w:after="0" w:line="240" w:lineRule="auto"/>
        <w:ind w:left="-567" w:right="1119"/>
        <w:rPr>
          <w:rFonts w:ascii="Times New Roman" w:hAnsi="Times New Roman"/>
        </w:rPr>
      </w:pPr>
    </w:p>
    <w:p w:rsidR="00DE60F7" w:rsidRDefault="00DE60F7">
      <w:pPr>
        <w:spacing w:after="0" w:line="240" w:lineRule="auto"/>
        <w:ind w:left="-567" w:right="1119"/>
        <w:rPr>
          <w:rFonts w:ascii="Times New Roman" w:hAnsi="Times New Roman"/>
        </w:rPr>
      </w:pPr>
    </w:p>
    <w:p w:rsidR="00DE60F7" w:rsidRDefault="00DE60F7">
      <w:pPr>
        <w:spacing w:after="0" w:line="240" w:lineRule="auto"/>
        <w:ind w:left="-567" w:right="1119"/>
        <w:rPr>
          <w:rFonts w:ascii="Times New Roman" w:hAnsi="Times New Roman"/>
        </w:rPr>
      </w:pPr>
    </w:p>
    <w:p w:rsidR="00DE60F7" w:rsidRDefault="00DE60F7">
      <w:pPr>
        <w:spacing w:after="0" w:line="240" w:lineRule="auto"/>
        <w:ind w:left="-567" w:right="1119"/>
        <w:rPr>
          <w:rFonts w:ascii="Times New Roman" w:hAnsi="Times New Roman"/>
        </w:rPr>
      </w:pPr>
    </w:p>
    <w:p w:rsidR="00DE60F7" w:rsidRDefault="00890611">
      <w:pPr>
        <w:spacing w:after="0" w:line="240" w:lineRule="auto"/>
        <w:ind w:left="-567" w:right="1119"/>
        <w:rPr>
          <w:rFonts w:ascii="Times New Roman" w:hAnsi="Times New Roman"/>
        </w:rPr>
      </w:pPr>
      <w:r>
        <w:rPr>
          <w:rFonts w:ascii="Times New Roman" w:hAnsi="Times New Roman"/>
        </w:rPr>
        <w:t>2) Dessiner le symbole d’une lentille convergente :</w:t>
      </w:r>
    </w:p>
    <w:p w:rsidR="00DE60F7" w:rsidRDefault="00DE60F7">
      <w:pPr>
        <w:spacing w:after="0" w:line="240" w:lineRule="auto"/>
        <w:ind w:left="-567" w:right="1119"/>
        <w:rPr>
          <w:rFonts w:ascii="Times New Roman" w:hAnsi="Times New Roman"/>
        </w:rPr>
      </w:pPr>
    </w:p>
    <w:p w:rsidR="00DE60F7" w:rsidRDefault="00890611">
      <w:pPr>
        <w:spacing w:after="0" w:line="240" w:lineRule="auto"/>
        <w:ind w:left="-567" w:right="1119"/>
        <w:rPr>
          <w:rFonts w:ascii="Times New Roman" w:hAnsi="Times New Roman"/>
        </w:rPr>
      </w:pPr>
      <w:r>
        <w:rPr>
          <w:rFonts w:ascii="Times New Roman" w:hAnsi="Times New Roman"/>
        </w:rPr>
        <w:t>3) La</w:t>
      </w:r>
      <w:r>
        <w:rPr>
          <w:rFonts w:ascii="Times New Roman" w:hAnsi="Times New Roman"/>
        </w:rPr>
        <w:t xml:space="preserve"> myopie :</w:t>
      </w:r>
    </w:p>
    <w:p w:rsidR="00DE60F7" w:rsidRDefault="00890611">
      <w:pPr>
        <w:pStyle w:val="Paragraphedeliste"/>
        <w:numPr>
          <w:ilvl w:val="0"/>
          <w:numId w:val="1"/>
        </w:numPr>
        <w:spacing w:after="0" w:line="240" w:lineRule="auto"/>
        <w:ind w:right="1119"/>
        <w:rPr>
          <w:rFonts w:ascii="Times New Roman" w:hAnsi="Times New Roman"/>
        </w:rPr>
      </w:pPr>
      <w:r>
        <w:rPr>
          <w:rFonts w:ascii="Times New Roman" w:hAnsi="Times New Roman"/>
        </w:rPr>
        <w:t>Est due à un cristallin trop convergent</w:t>
      </w:r>
    </w:p>
    <w:p w:rsidR="00DE60F7" w:rsidRDefault="00890611">
      <w:pPr>
        <w:pStyle w:val="Paragraphedeliste"/>
        <w:numPr>
          <w:ilvl w:val="0"/>
          <w:numId w:val="1"/>
        </w:numPr>
        <w:spacing w:after="0" w:line="240" w:lineRule="auto"/>
        <w:ind w:right="1119"/>
        <w:rPr>
          <w:rFonts w:ascii="Times New Roman" w:hAnsi="Times New Roman"/>
        </w:rPr>
      </w:pPr>
      <w:r>
        <w:rPr>
          <w:rFonts w:ascii="Times New Roman" w:hAnsi="Times New Roman"/>
        </w:rPr>
        <w:t>Est due à un cristallin pas assez convergent</w:t>
      </w:r>
    </w:p>
    <w:p w:rsidR="00DE60F7" w:rsidRDefault="00890611">
      <w:pPr>
        <w:pStyle w:val="Paragraphedeliste"/>
        <w:numPr>
          <w:ilvl w:val="0"/>
          <w:numId w:val="2"/>
        </w:numPr>
        <w:spacing w:after="0" w:line="240" w:lineRule="auto"/>
        <w:ind w:right="1119"/>
        <w:rPr>
          <w:rFonts w:ascii="Times New Roman" w:hAnsi="Times New Roman"/>
        </w:rPr>
      </w:pPr>
      <w:r>
        <w:rPr>
          <w:rFonts w:ascii="Times New Roman" w:hAnsi="Times New Roman"/>
        </w:rPr>
        <w:t>Entraîne une mauvaise vision de près</w:t>
      </w:r>
    </w:p>
    <w:p w:rsidR="00DE60F7" w:rsidRDefault="00890611">
      <w:pPr>
        <w:pStyle w:val="Paragraphedeliste"/>
        <w:numPr>
          <w:ilvl w:val="0"/>
          <w:numId w:val="2"/>
        </w:numPr>
        <w:spacing w:after="0" w:line="240" w:lineRule="auto"/>
        <w:ind w:right="1119"/>
        <w:rPr>
          <w:rFonts w:ascii="Times New Roman" w:hAnsi="Times New Roman"/>
        </w:rPr>
      </w:pPr>
      <w:r>
        <w:rPr>
          <w:rFonts w:ascii="Times New Roman" w:hAnsi="Times New Roman"/>
        </w:rPr>
        <w:t>Entraîne une mauvaise vision de loin</w:t>
      </w:r>
    </w:p>
    <w:p w:rsidR="00DE60F7" w:rsidRDefault="00890611">
      <w:pPr>
        <w:pStyle w:val="Paragraphedeliste"/>
        <w:numPr>
          <w:ilvl w:val="0"/>
          <w:numId w:val="2"/>
        </w:numPr>
        <w:spacing w:after="0" w:line="240" w:lineRule="auto"/>
        <w:ind w:right="1119"/>
        <w:rPr>
          <w:rFonts w:ascii="Times New Roman" w:hAnsi="Times New Roman"/>
        </w:rPr>
      </w:pPr>
      <w:r>
        <w:rPr>
          <w:rFonts w:ascii="Times New Roman" w:hAnsi="Times New Roman"/>
        </w:rPr>
        <w:t>Est due à l’âge</w:t>
      </w:r>
    </w:p>
    <w:p w:rsidR="00DE60F7" w:rsidRDefault="00DE60F7">
      <w:pPr>
        <w:spacing w:after="0" w:line="240" w:lineRule="auto"/>
        <w:ind w:left="-567" w:right="1119"/>
        <w:rPr>
          <w:rFonts w:ascii="Times New Roman" w:hAnsi="Times New Roman"/>
        </w:rPr>
      </w:pPr>
    </w:p>
    <w:p w:rsidR="00DE60F7" w:rsidRDefault="00890611">
      <w:pPr>
        <w:spacing w:after="0" w:line="240" w:lineRule="auto"/>
        <w:ind w:left="-567" w:right="1119"/>
        <w:rPr>
          <w:rFonts w:ascii="Times New Roman" w:hAnsi="Times New Roman"/>
        </w:rPr>
      </w:pPr>
      <w:r>
        <w:rPr>
          <w:rFonts w:ascii="Times New Roman" w:hAnsi="Times New Roman"/>
        </w:rPr>
        <w:t>4) La presbytie :</w:t>
      </w:r>
    </w:p>
    <w:p w:rsidR="00DE60F7" w:rsidRDefault="00890611">
      <w:pPr>
        <w:pStyle w:val="Paragraphedeliste"/>
        <w:numPr>
          <w:ilvl w:val="0"/>
          <w:numId w:val="3"/>
        </w:numPr>
        <w:spacing w:after="0" w:line="240" w:lineRule="auto"/>
        <w:ind w:right="1119"/>
        <w:rPr>
          <w:rFonts w:ascii="Times New Roman" w:hAnsi="Times New Roman"/>
        </w:rPr>
      </w:pPr>
      <w:r>
        <w:rPr>
          <w:rFonts w:ascii="Times New Roman" w:hAnsi="Times New Roman"/>
        </w:rPr>
        <w:t>Est due à l’âge</w:t>
      </w:r>
    </w:p>
    <w:p w:rsidR="00DE60F7" w:rsidRDefault="00890611">
      <w:pPr>
        <w:pStyle w:val="Paragraphedeliste"/>
        <w:numPr>
          <w:ilvl w:val="0"/>
          <w:numId w:val="3"/>
        </w:numPr>
        <w:spacing w:after="0" w:line="240" w:lineRule="auto"/>
        <w:ind w:right="1119"/>
        <w:rPr>
          <w:rFonts w:ascii="Times New Roman" w:hAnsi="Times New Roman"/>
        </w:rPr>
      </w:pPr>
      <w:r>
        <w:rPr>
          <w:rFonts w:ascii="Times New Roman" w:hAnsi="Times New Roman"/>
        </w:rPr>
        <w:t>Est due à une perte d’élasticité des</w:t>
      </w:r>
      <w:r>
        <w:rPr>
          <w:rFonts w:ascii="Times New Roman" w:hAnsi="Times New Roman"/>
        </w:rPr>
        <w:t xml:space="preserve"> muscles ciliaires</w:t>
      </w:r>
    </w:p>
    <w:p w:rsidR="00DE60F7" w:rsidRDefault="00890611">
      <w:pPr>
        <w:pStyle w:val="Paragraphedeliste"/>
        <w:numPr>
          <w:ilvl w:val="0"/>
          <w:numId w:val="3"/>
        </w:numPr>
        <w:spacing w:after="0" w:line="240" w:lineRule="auto"/>
        <w:ind w:right="1119"/>
        <w:rPr>
          <w:rFonts w:ascii="Times New Roman" w:hAnsi="Times New Roman"/>
        </w:rPr>
      </w:pPr>
      <w:r>
        <w:rPr>
          <w:rFonts w:ascii="Times New Roman" w:hAnsi="Times New Roman"/>
        </w:rPr>
        <w:t>Est due au durcissement du cristallin</w:t>
      </w:r>
    </w:p>
    <w:p w:rsidR="00DE60F7" w:rsidRDefault="00890611">
      <w:pPr>
        <w:pStyle w:val="Paragraphedeliste"/>
        <w:numPr>
          <w:ilvl w:val="0"/>
          <w:numId w:val="4"/>
        </w:numPr>
        <w:spacing w:after="0" w:line="240" w:lineRule="auto"/>
        <w:ind w:right="1119"/>
        <w:rPr>
          <w:rFonts w:ascii="Times New Roman" w:hAnsi="Times New Roman"/>
        </w:rPr>
      </w:pPr>
      <w:r>
        <w:rPr>
          <w:rFonts w:ascii="Times New Roman" w:hAnsi="Times New Roman"/>
        </w:rPr>
        <w:t>Entraîne une mauvaise vision de près</w:t>
      </w:r>
    </w:p>
    <w:p w:rsidR="00DE60F7" w:rsidRDefault="00890611">
      <w:pPr>
        <w:pStyle w:val="Paragraphedeliste"/>
        <w:numPr>
          <w:ilvl w:val="0"/>
          <w:numId w:val="4"/>
        </w:numPr>
        <w:spacing w:after="0" w:line="240" w:lineRule="auto"/>
        <w:ind w:right="1119"/>
        <w:rPr>
          <w:rFonts w:ascii="Times New Roman" w:hAnsi="Times New Roman"/>
        </w:rPr>
      </w:pPr>
      <w:r>
        <w:rPr>
          <w:rFonts w:ascii="Times New Roman" w:hAnsi="Times New Roman"/>
        </w:rPr>
        <w:t>Entraîne une mauvaise vision de loin</w:t>
      </w:r>
    </w:p>
    <w:p w:rsidR="00DE60F7" w:rsidRDefault="00890611">
      <w:pPr>
        <w:pStyle w:val="Paragraphedeliste"/>
        <w:numPr>
          <w:ilvl w:val="0"/>
          <w:numId w:val="4"/>
        </w:numPr>
        <w:spacing w:after="0" w:line="240" w:lineRule="auto"/>
        <w:ind w:right="1119"/>
        <w:rPr>
          <w:rFonts w:ascii="Times New Roman" w:hAnsi="Times New Roman"/>
        </w:rPr>
      </w:pPr>
      <w:r>
        <w:rPr>
          <w:rFonts w:ascii="Times New Roman" w:hAnsi="Times New Roman"/>
        </w:rPr>
        <w:t>Entraîne une baisse de l’accommodation</w:t>
      </w:r>
    </w:p>
    <w:p w:rsidR="00DE60F7" w:rsidRDefault="00DE60F7">
      <w:pPr>
        <w:spacing w:after="0" w:line="240" w:lineRule="auto"/>
        <w:ind w:left="-567" w:right="1119"/>
        <w:rPr>
          <w:rFonts w:ascii="Times New Roman" w:hAnsi="Times New Roman"/>
        </w:rPr>
      </w:pPr>
    </w:p>
    <w:p w:rsidR="00DE60F7" w:rsidRDefault="00890611">
      <w:pPr>
        <w:spacing w:after="0" w:line="240" w:lineRule="auto"/>
        <w:ind w:left="-567" w:right="1119"/>
        <w:rPr>
          <w:rFonts w:ascii="Times New Roman" w:hAnsi="Times New Roman"/>
        </w:rPr>
      </w:pPr>
      <w:r>
        <w:rPr>
          <w:rFonts w:ascii="Times New Roman" w:hAnsi="Times New Roman"/>
        </w:rPr>
        <w:t>5) a) Sur ce schéma, que signifie PP : …………………………</w:t>
      </w:r>
    </w:p>
    <w:p w:rsidR="00DE60F7" w:rsidRDefault="00890611">
      <w:pPr>
        <w:spacing w:after="0" w:line="240" w:lineRule="auto"/>
        <w:ind w:left="-567" w:right="1119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et PR : …………………………</w:t>
      </w:r>
    </w:p>
    <w:p w:rsidR="00DE60F7" w:rsidRDefault="00DE60F7">
      <w:pPr>
        <w:spacing w:after="0" w:line="240" w:lineRule="auto"/>
        <w:ind w:left="-567" w:right="1119"/>
        <w:rPr>
          <w:rFonts w:ascii="Times New Roman" w:hAnsi="Times New Roman"/>
        </w:rPr>
      </w:pPr>
    </w:p>
    <w:p w:rsidR="00DE60F7" w:rsidRDefault="00890611">
      <w:pPr>
        <w:spacing w:after="0" w:line="240" w:lineRule="auto"/>
        <w:ind w:left="-567" w:right="1119"/>
      </w:pPr>
      <w:r>
        <w:rPr>
          <w:rFonts w:ascii="Times New Roman" w:hAnsi="Times New Roman"/>
          <w:noProof/>
          <w:lang w:eastAsia="fr-F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15215</wp:posOffset>
            </wp:positionH>
            <wp:positionV relativeFrom="paragraph">
              <wp:posOffset>268605</wp:posOffset>
            </wp:positionV>
            <wp:extent cx="3546472" cy="930273"/>
            <wp:effectExtent l="0" t="0" r="0" b="3177"/>
            <wp:wrapTight wrapText="bothSides">
              <wp:wrapPolygon edited="0">
                <wp:start x="0" y="0"/>
                <wp:lineTo x="0" y="21246"/>
                <wp:lineTo x="21468" y="21246"/>
                <wp:lineTo x="21468" y="0"/>
                <wp:lineTo x="0" y="0"/>
              </wp:wrapPolygon>
            </wp:wrapTight>
            <wp:docPr id="1" name="Imag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46472" cy="93027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</w:rPr>
        <w:t xml:space="preserve">    b) Ce </w:t>
      </w:r>
      <w:r>
        <w:rPr>
          <w:rFonts w:ascii="Times New Roman" w:hAnsi="Times New Roman"/>
        </w:rPr>
        <w:t>schéma correspond à un défaut de vision, lequel ?</w:t>
      </w:r>
    </w:p>
    <w:p w:rsidR="00DE60F7" w:rsidRDefault="00890611">
      <w:pPr>
        <w:spacing w:after="0" w:line="240" w:lineRule="auto"/>
        <w:ind w:left="-567" w:right="1119"/>
        <w:rPr>
          <w:rFonts w:ascii="Times New Roman" w:hAnsi="Times New Roman"/>
        </w:rPr>
      </w:pPr>
      <w:r>
        <w:rPr>
          <w:rFonts w:ascii="Times New Roman" w:hAnsi="Times New Roman"/>
        </w:rPr>
        <w:t>6) Comment peut-on corriger l’hypermétropie ?</w:t>
      </w:r>
    </w:p>
    <w:p w:rsidR="00DE60F7" w:rsidRDefault="00DE60F7">
      <w:pPr>
        <w:spacing w:after="0" w:line="240" w:lineRule="auto"/>
        <w:ind w:left="-567"/>
        <w:rPr>
          <w:rFonts w:ascii="Times New Roman" w:hAnsi="Times New Roman"/>
        </w:rPr>
      </w:pPr>
    </w:p>
    <w:p w:rsidR="00DE60F7" w:rsidRDefault="00DE60F7">
      <w:pPr>
        <w:spacing w:after="0" w:line="240" w:lineRule="auto"/>
        <w:ind w:left="-567"/>
        <w:rPr>
          <w:rFonts w:ascii="Times New Roman" w:hAnsi="Times New Roman"/>
        </w:rPr>
      </w:pPr>
    </w:p>
    <w:p w:rsidR="00DE60F7" w:rsidRDefault="00DE60F7">
      <w:pPr>
        <w:spacing w:after="0" w:line="240" w:lineRule="auto"/>
        <w:rPr>
          <w:rFonts w:ascii="Times New Roman" w:hAnsi="Times New Roman"/>
        </w:rPr>
      </w:pPr>
    </w:p>
    <w:p w:rsidR="00DE60F7" w:rsidRDefault="00DE60F7">
      <w:pPr>
        <w:spacing w:after="0" w:line="240" w:lineRule="auto"/>
        <w:rPr>
          <w:rFonts w:ascii="Times New Roman" w:hAnsi="Times New Roman"/>
        </w:rPr>
      </w:pPr>
    </w:p>
    <w:p w:rsidR="00DE60F7" w:rsidRDefault="00890611">
      <w:pPr>
        <w:spacing w:after="0" w:line="240" w:lineRule="auto"/>
      </w:pPr>
      <w:r>
        <w:rPr>
          <w:rFonts w:ascii="Times New Roman" w:hAnsi="Times New Roman"/>
          <w:noProof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2268717</wp:posOffset>
            </wp:positionH>
            <wp:positionV relativeFrom="paragraph">
              <wp:posOffset>109</wp:posOffset>
            </wp:positionV>
            <wp:extent cx="2660017" cy="1593213"/>
            <wp:effectExtent l="0" t="0" r="6983" b="6987"/>
            <wp:wrapTight wrapText="bothSides">
              <wp:wrapPolygon edited="0">
                <wp:start x="0" y="0"/>
                <wp:lineTo x="0" y="21445"/>
                <wp:lineTo x="21502" y="21445"/>
                <wp:lineTo x="21502" y="0"/>
                <wp:lineTo x="0" y="0"/>
              </wp:wrapPolygon>
            </wp:wrapTight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0017" cy="159321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</w:rPr>
        <w:t>7) Compléter la légende du schéma du modèle réduit de l’œil :</w:t>
      </w:r>
    </w:p>
    <w:p w:rsidR="00DE60F7" w:rsidRDefault="00DE60F7">
      <w:pPr>
        <w:spacing w:after="0" w:line="240" w:lineRule="auto"/>
        <w:rPr>
          <w:rFonts w:ascii="Times New Roman" w:hAnsi="Times New Roman"/>
        </w:rPr>
      </w:pPr>
    </w:p>
    <w:p w:rsidR="00DE60F7" w:rsidRDefault="0089061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 : …………………………</w:t>
      </w:r>
    </w:p>
    <w:p w:rsidR="00DE60F7" w:rsidRDefault="0089061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 : …………………………</w:t>
      </w:r>
    </w:p>
    <w:p w:rsidR="00DE60F7" w:rsidRDefault="0089061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3 : …………………………</w:t>
      </w:r>
    </w:p>
    <w:p w:rsidR="00DE60F7" w:rsidRDefault="00DE60F7">
      <w:pPr>
        <w:spacing w:after="0" w:line="240" w:lineRule="auto"/>
        <w:rPr>
          <w:rFonts w:ascii="Times New Roman" w:hAnsi="Times New Roman"/>
        </w:rPr>
      </w:pPr>
    </w:p>
    <w:p w:rsidR="00DE60F7" w:rsidRDefault="0089061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Quelle est la particularité de la distance </w:t>
      </w:r>
      <w:r>
        <w:rPr>
          <w:rFonts w:ascii="Times New Roman" w:hAnsi="Times New Roman"/>
        </w:rPr>
        <w:t>« d » ?</w:t>
      </w:r>
    </w:p>
    <w:p w:rsidR="00DE60F7" w:rsidRDefault="00DE60F7">
      <w:pPr>
        <w:spacing w:after="0" w:line="240" w:lineRule="auto"/>
        <w:rPr>
          <w:rFonts w:ascii="Times New Roman" w:hAnsi="Times New Roman"/>
        </w:rPr>
      </w:pPr>
    </w:p>
    <w:p w:rsidR="00DE60F7" w:rsidRDefault="00DE60F7">
      <w:pPr>
        <w:spacing w:after="0" w:line="240" w:lineRule="auto"/>
        <w:rPr>
          <w:rFonts w:ascii="Times New Roman" w:hAnsi="Times New Roman"/>
        </w:rPr>
      </w:pPr>
    </w:p>
    <w:p w:rsidR="00DE60F7" w:rsidRDefault="00890611">
      <w:pPr>
        <w:spacing w:after="0" w:line="240" w:lineRule="auto"/>
        <w:ind w:right="-116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8) Dessiner le trajet des rayons lumineux permettant d’obtenir A’B’, image de l’objet AB : </w:t>
      </w:r>
    </w:p>
    <w:p w:rsidR="00DE60F7" w:rsidRDefault="00890611">
      <w:pPr>
        <w:spacing w:after="0" w:line="240" w:lineRule="auto"/>
      </w:pPr>
      <w:r>
        <w:rPr>
          <w:rFonts w:ascii="Times New Roman" w:hAnsi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2327385</wp:posOffset>
                </wp:positionH>
                <wp:positionV relativeFrom="paragraph">
                  <wp:posOffset>54607</wp:posOffset>
                </wp:positionV>
                <wp:extent cx="0" cy="1231268"/>
                <wp:effectExtent l="95250" t="38100" r="76200" b="64132"/>
                <wp:wrapNone/>
                <wp:docPr id="3" name="Connecteur droit avec flèch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31268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  <a:headEnd type="arrow"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7C9964F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3" o:spid="_x0000_s1026" type="#_x0000_t32" style="position:absolute;margin-left:183.25pt;margin-top:4.3pt;width:0;height:96.9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" strokeweight=".26467mm">
                <v:stroke startarrow="open" endarrow="open" joinstyle="miter"/>
              </v:shape>
            </w:pict>
          </mc:Fallback>
        </mc:AlternateContent>
      </w:r>
      <w:r>
        <w:rPr>
          <w:rFonts w:ascii="Times New Roman" w:hAnsi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2892530</wp:posOffset>
                </wp:positionH>
                <wp:positionV relativeFrom="paragraph">
                  <wp:posOffset>607143</wp:posOffset>
                </wp:positionV>
                <wp:extent cx="0" cy="46991"/>
                <wp:effectExtent l="0" t="0" r="38100" b="29209"/>
                <wp:wrapNone/>
                <wp:docPr id="4" name="Connecteur droi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991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6F82FC" id="Connecteur droit 8" o:spid="_x0000_s1026" type="#_x0000_t32" style="position:absolute;margin-left:227.75pt;margin-top:47.8pt;width:0;height:3.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" strokeweight=".26467mm">
                <v:stroke joinstyle="miter"/>
              </v:shape>
            </w:pict>
          </mc:Fallback>
        </mc:AlternateContent>
      </w:r>
      <w:r>
        <w:rPr>
          <w:rFonts w:ascii="Times New Roman" w:hAnsi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1739600</wp:posOffset>
                </wp:positionH>
                <wp:positionV relativeFrom="paragraph">
                  <wp:posOffset>606786</wp:posOffset>
                </wp:positionV>
                <wp:extent cx="0" cy="46991"/>
                <wp:effectExtent l="0" t="0" r="38100" b="29209"/>
                <wp:wrapNone/>
                <wp:docPr id="5" name="Connecteur droi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991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2BC92D" id="Connecteur droit 7" o:spid="_x0000_s1026" type="#_x0000_t32" style="position:absolute;margin-left:137pt;margin-top:47.8pt;width:0;height:3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" strokeweight=".26467mm">
                <v:stroke joinstyle="miter"/>
              </v:shape>
            </w:pict>
          </mc:Fallback>
        </mc:AlternateContent>
      </w:r>
      <w:r>
        <w:rPr>
          <w:rFonts w:ascii="Times New Roman" w:hAnsi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308363</wp:posOffset>
                </wp:positionH>
                <wp:positionV relativeFrom="paragraph">
                  <wp:posOffset>217526</wp:posOffset>
                </wp:positionV>
                <wp:extent cx="0" cy="389251"/>
                <wp:effectExtent l="95250" t="38100" r="57150" b="10799"/>
                <wp:wrapNone/>
                <wp:docPr id="6" name="Connecteur droit avec flèch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89251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F8F412" id="Connecteur droit avec flèche 4" o:spid="_x0000_s1026" type="#_x0000_t32" style="position:absolute;margin-left:24.3pt;margin-top:17.15pt;width:0;height:30.6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" strokeweight=".26467mm">
                <v:stroke endarrow="open" joinstyle="miter"/>
              </v:shape>
            </w:pict>
          </mc:Fallback>
        </mc:AlternateContent>
      </w:r>
      <w:r>
        <w:rPr>
          <w:rFonts w:ascii="Times New Roman" w:hAnsi="Times New Roman"/>
          <w:noProof/>
          <w:lang w:eastAsia="fr-FR"/>
        </w:rPr>
        <w:drawing>
          <wp:inline distT="0" distB="0" distL="0" distR="0">
            <wp:extent cx="5025679" cy="1004834"/>
            <wp:effectExtent l="0" t="0" r="3521" b="4816"/>
            <wp:docPr id="7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25679" cy="100483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DE60F7" w:rsidRDefault="00DE60F7">
      <w:pPr>
        <w:spacing w:after="0" w:line="240" w:lineRule="auto"/>
        <w:rPr>
          <w:rFonts w:ascii="Times New Roman" w:hAnsi="Times New Roman"/>
        </w:rPr>
      </w:pPr>
    </w:p>
    <w:p w:rsidR="00DE60F7" w:rsidRDefault="00DE60F7">
      <w:pPr>
        <w:spacing w:after="0" w:line="240" w:lineRule="auto"/>
        <w:rPr>
          <w:rFonts w:ascii="Times New Roman" w:hAnsi="Times New Roman"/>
        </w:rPr>
      </w:pPr>
    </w:p>
    <w:p w:rsidR="00DE60F7" w:rsidRDefault="0089061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9) Expliquer la différence entre un pigment et un colorant :</w:t>
      </w:r>
    </w:p>
    <w:p w:rsidR="00DE60F7" w:rsidRDefault="00DE60F7">
      <w:pPr>
        <w:spacing w:after="0" w:line="240" w:lineRule="auto"/>
        <w:rPr>
          <w:rFonts w:ascii="Times New Roman" w:hAnsi="Times New Roman"/>
        </w:rPr>
      </w:pPr>
    </w:p>
    <w:p w:rsidR="00DE60F7" w:rsidRDefault="00DE60F7">
      <w:pPr>
        <w:spacing w:after="0" w:line="240" w:lineRule="auto"/>
        <w:rPr>
          <w:rFonts w:ascii="Times New Roman" w:hAnsi="Times New Roman"/>
        </w:rPr>
      </w:pPr>
    </w:p>
    <w:p w:rsidR="00DE60F7" w:rsidRDefault="00DE60F7">
      <w:pPr>
        <w:spacing w:after="0" w:line="240" w:lineRule="auto"/>
        <w:rPr>
          <w:rFonts w:ascii="Times New Roman" w:hAnsi="Times New Roman"/>
        </w:rPr>
      </w:pPr>
    </w:p>
    <w:p w:rsidR="00DE60F7" w:rsidRDefault="0089061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10) Citer quatre paramètres pouvant avoir une influence sur la couleur d’une espèc</w:t>
      </w:r>
      <w:r>
        <w:rPr>
          <w:rFonts w:ascii="Times New Roman" w:hAnsi="Times New Roman"/>
        </w:rPr>
        <w:t>e chimique :</w:t>
      </w:r>
    </w:p>
    <w:p w:rsidR="00DE60F7" w:rsidRDefault="00DE60F7">
      <w:pPr>
        <w:spacing w:after="0" w:line="240" w:lineRule="auto"/>
        <w:rPr>
          <w:rFonts w:ascii="Times New Roman" w:hAnsi="Times New Roman"/>
        </w:rPr>
      </w:pPr>
    </w:p>
    <w:p w:rsidR="00DE60F7" w:rsidRDefault="00DE60F7">
      <w:pPr>
        <w:spacing w:after="0" w:line="240" w:lineRule="auto"/>
        <w:rPr>
          <w:rFonts w:ascii="Times New Roman" w:hAnsi="Times New Roman"/>
        </w:rPr>
      </w:pPr>
    </w:p>
    <w:p w:rsidR="00DE60F7" w:rsidRDefault="00DE60F7">
      <w:pPr>
        <w:spacing w:after="0" w:line="240" w:lineRule="auto"/>
        <w:rPr>
          <w:rFonts w:ascii="Times New Roman" w:hAnsi="Times New Roman"/>
        </w:rPr>
      </w:pPr>
    </w:p>
    <w:p w:rsidR="00DE60F7" w:rsidRDefault="00890611">
      <w:pPr>
        <w:spacing w:after="0" w:line="240" w:lineRule="auto"/>
        <w:ind w:right="-5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11)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a) on réalise une synthèse additive en mélangeant :</w:t>
      </w:r>
    </w:p>
    <w:p w:rsidR="00DE60F7" w:rsidRDefault="00890611">
      <w:pPr>
        <w:pStyle w:val="Paragraphedeliste"/>
        <w:numPr>
          <w:ilvl w:val="0"/>
          <w:numId w:val="5"/>
        </w:numPr>
        <w:spacing w:after="0" w:line="240" w:lineRule="auto"/>
        <w:ind w:right="-597"/>
      </w:pPr>
      <w:r>
        <w:rPr>
          <w:rFonts w:ascii="Times New Roman" w:hAnsi="Times New Roman"/>
          <w:noProof/>
          <w:lang w:eastAsia="fr-FR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-184617</wp:posOffset>
            </wp:positionH>
            <wp:positionV relativeFrom="paragraph">
              <wp:posOffset>177165</wp:posOffset>
            </wp:positionV>
            <wp:extent cx="1685294" cy="1571625"/>
            <wp:effectExtent l="0" t="0" r="0" b="9525"/>
            <wp:wrapTight wrapText="bothSides">
              <wp:wrapPolygon edited="0">
                <wp:start x="0" y="0"/>
                <wp:lineTo x="0" y="21207"/>
                <wp:lineTo x="21242" y="21207"/>
                <wp:lineTo x="21242" y="0"/>
                <wp:lineTo x="0" y="0"/>
              </wp:wrapPolygon>
            </wp:wrapTight>
            <wp:docPr id="8" name="Image 9" descr="Résultat de recherche d'images pour &quot;schema synthèse additive&quot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5294" cy="15716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</w:rPr>
        <w:t>Plusieurs colorants</w:t>
      </w:r>
    </w:p>
    <w:p w:rsidR="00DE60F7" w:rsidRDefault="00890611">
      <w:pPr>
        <w:pStyle w:val="Paragraphedeliste"/>
        <w:numPr>
          <w:ilvl w:val="0"/>
          <w:numId w:val="5"/>
        </w:numPr>
        <w:spacing w:after="0" w:line="240" w:lineRule="auto"/>
        <w:ind w:right="-597"/>
        <w:rPr>
          <w:rFonts w:ascii="Times New Roman" w:hAnsi="Times New Roman"/>
        </w:rPr>
      </w:pPr>
      <w:r>
        <w:rPr>
          <w:rFonts w:ascii="Times New Roman" w:hAnsi="Times New Roman"/>
        </w:rPr>
        <w:t>Plusieurs encres</w:t>
      </w:r>
    </w:p>
    <w:p w:rsidR="00DE60F7" w:rsidRDefault="00890611">
      <w:pPr>
        <w:pStyle w:val="Paragraphedeliste"/>
        <w:numPr>
          <w:ilvl w:val="0"/>
          <w:numId w:val="5"/>
        </w:numPr>
        <w:spacing w:after="0" w:line="240" w:lineRule="auto"/>
        <w:ind w:right="-597"/>
        <w:rPr>
          <w:rFonts w:ascii="Times New Roman" w:hAnsi="Times New Roman"/>
        </w:rPr>
      </w:pPr>
      <w:r>
        <w:rPr>
          <w:rFonts w:ascii="Times New Roman" w:hAnsi="Times New Roman"/>
        </w:rPr>
        <w:t>Plusieurs lumières colorées</w:t>
      </w:r>
    </w:p>
    <w:p w:rsidR="00DE60F7" w:rsidRDefault="00DE60F7">
      <w:pPr>
        <w:pStyle w:val="Paragraphedeliste"/>
        <w:spacing w:after="0" w:line="240" w:lineRule="auto"/>
        <w:ind w:left="2694" w:right="-597"/>
        <w:rPr>
          <w:rFonts w:ascii="Times New Roman" w:hAnsi="Times New Roman"/>
        </w:rPr>
      </w:pPr>
    </w:p>
    <w:p w:rsidR="00DE60F7" w:rsidRDefault="00890611">
      <w:pPr>
        <w:pStyle w:val="Paragraphedeliste"/>
        <w:spacing w:after="0" w:line="240" w:lineRule="auto"/>
        <w:ind w:left="2694" w:right="-5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b) on souhaite obtenir du jaune, comment doit-on s’y prendre ?</w:t>
      </w:r>
    </w:p>
    <w:p w:rsidR="00DE60F7" w:rsidRDefault="00DE60F7">
      <w:pPr>
        <w:pStyle w:val="Paragraphedeliste"/>
        <w:spacing w:after="0" w:line="240" w:lineRule="auto"/>
        <w:ind w:left="2694" w:right="-597"/>
        <w:rPr>
          <w:rFonts w:ascii="Times New Roman" w:hAnsi="Times New Roman"/>
        </w:rPr>
      </w:pPr>
    </w:p>
    <w:p w:rsidR="00DE60F7" w:rsidRDefault="00DE60F7">
      <w:pPr>
        <w:pStyle w:val="Paragraphedeliste"/>
        <w:spacing w:after="0" w:line="240" w:lineRule="auto"/>
        <w:ind w:left="2694" w:right="-597"/>
        <w:rPr>
          <w:rFonts w:ascii="Times New Roman" w:hAnsi="Times New Roman"/>
        </w:rPr>
      </w:pPr>
    </w:p>
    <w:p w:rsidR="00DE60F7" w:rsidRDefault="00DE60F7">
      <w:pPr>
        <w:pStyle w:val="Paragraphedeliste"/>
        <w:spacing w:after="0" w:line="240" w:lineRule="auto"/>
        <w:ind w:left="2694" w:right="-597"/>
        <w:rPr>
          <w:rFonts w:ascii="Times New Roman" w:hAnsi="Times New Roman"/>
        </w:rPr>
      </w:pPr>
    </w:p>
    <w:p w:rsidR="00DE60F7" w:rsidRDefault="00890611">
      <w:pPr>
        <w:pStyle w:val="Paragraphedeliste"/>
        <w:spacing w:after="0" w:line="240" w:lineRule="auto"/>
        <w:ind w:left="2694" w:right="-5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c) citer un appareil du quotidien </w:t>
      </w:r>
      <w:r>
        <w:rPr>
          <w:rFonts w:ascii="Times New Roman" w:hAnsi="Times New Roman"/>
        </w:rPr>
        <w:t>utilisant le principe de la synthèse additive :</w:t>
      </w:r>
    </w:p>
    <w:p w:rsidR="00DE60F7" w:rsidRDefault="00890611">
      <w:pPr>
        <w:spacing w:after="0" w:line="240" w:lineRule="auto"/>
        <w:ind w:right="-597"/>
      </w:pPr>
      <w:r>
        <w:rPr>
          <w:noProof/>
          <w:lang w:eastAsia="fr-FR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-566169</wp:posOffset>
            </wp:positionH>
            <wp:positionV relativeFrom="paragraph">
              <wp:posOffset>0</wp:posOffset>
            </wp:positionV>
            <wp:extent cx="1590041" cy="1621788"/>
            <wp:effectExtent l="0" t="0" r="0" b="0"/>
            <wp:wrapTight wrapText="bothSides">
              <wp:wrapPolygon edited="0">
                <wp:start x="0" y="0"/>
                <wp:lineTo x="0" y="21321"/>
                <wp:lineTo x="21220" y="21321"/>
                <wp:lineTo x="21220" y="0"/>
                <wp:lineTo x="0" y="0"/>
              </wp:wrapPolygon>
            </wp:wrapTight>
            <wp:docPr id="9" name="Image 10" descr="Résultat de recherche d'images pour &quot;schema synthèse additive&quot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0041" cy="162178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</w:rPr>
        <w:t>12) a) Rappeler la définition de couleurs complémentaires :</w:t>
      </w:r>
    </w:p>
    <w:p w:rsidR="00DE60F7" w:rsidRDefault="00DE60F7">
      <w:pPr>
        <w:spacing w:after="0" w:line="240" w:lineRule="auto"/>
        <w:ind w:left="-709"/>
        <w:rPr>
          <w:rFonts w:ascii="Times New Roman" w:hAnsi="Times New Roman"/>
        </w:rPr>
      </w:pPr>
    </w:p>
    <w:p w:rsidR="00DE60F7" w:rsidRDefault="00DE60F7">
      <w:pPr>
        <w:spacing w:after="0" w:line="240" w:lineRule="auto"/>
        <w:ind w:left="-709"/>
        <w:rPr>
          <w:rFonts w:ascii="Times New Roman" w:hAnsi="Times New Roman"/>
        </w:rPr>
      </w:pPr>
    </w:p>
    <w:p w:rsidR="00DE60F7" w:rsidRDefault="00DE60F7">
      <w:pPr>
        <w:spacing w:after="0" w:line="240" w:lineRule="auto"/>
        <w:ind w:left="-709"/>
        <w:rPr>
          <w:rFonts w:ascii="Times New Roman" w:hAnsi="Times New Roman"/>
        </w:rPr>
      </w:pPr>
    </w:p>
    <w:p w:rsidR="00DE60F7" w:rsidRDefault="00DE60F7">
      <w:pPr>
        <w:spacing w:after="0" w:line="240" w:lineRule="auto"/>
        <w:ind w:left="-709"/>
        <w:rPr>
          <w:rFonts w:ascii="Times New Roman" w:hAnsi="Times New Roman"/>
        </w:rPr>
      </w:pPr>
    </w:p>
    <w:p w:rsidR="00DE60F7" w:rsidRDefault="00890611">
      <w:pPr>
        <w:spacing w:after="0" w:line="240" w:lineRule="auto"/>
        <w:ind w:left="-709"/>
        <w:rPr>
          <w:rFonts w:ascii="Times New Roman" w:hAnsi="Times New Roman"/>
        </w:rPr>
      </w:pPr>
      <w:r>
        <w:rPr>
          <w:rFonts w:ascii="Times New Roman" w:hAnsi="Times New Roman"/>
        </w:rPr>
        <w:t>b) Quelle est la couleur complémentaire du bleu ?</w:t>
      </w:r>
    </w:p>
    <w:p w:rsidR="00DE60F7" w:rsidRDefault="00DE60F7">
      <w:pPr>
        <w:spacing w:after="0" w:line="240" w:lineRule="auto"/>
        <w:ind w:left="-709"/>
        <w:rPr>
          <w:rFonts w:ascii="Times New Roman" w:hAnsi="Times New Roman"/>
        </w:rPr>
      </w:pPr>
    </w:p>
    <w:p w:rsidR="00DE60F7" w:rsidRDefault="00DE60F7">
      <w:pPr>
        <w:spacing w:after="0" w:line="240" w:lineRule="auto"/>
        <w:ind w:left="-709"/>
        <w:rPr>
          <w:rFonts w:ascii="Times New Roman" w:hAnsi="Times New Roman"/>
        </w:rPr>
      </w:pPr>
    </w:p>
    <w:p w:rsidR="00DE60F7" w:rsidRDefault="00DE60F7">
      <w:pPr>
        <w:spacing w:after="0" w:line="240" w:lineRule="auto"/>
        <w:ind w:left="-709"/>
        <w:rPr>
          <w:rFonts w:ascii="Times New Roman" w:hAnsi="Times New Roman"/>
        </w:rPr>
      </w:pPr>
    </w:p>
    <w:p w:rsidR="00DE60F7" w:rsidRDefault="00DE60F7">
      <w:pPr>
        <w:spacing w:after="0" w:line="240" w:lineRule="auto"/>
        <w:ind w:left="-709"/>
        <w:rPr>
          <w:rFonts w:ascii="Times New Roman" w:hAnsi="Times New Roman"/>
        </w:rPr>
      </w:pPr>
    </w:p>
    <w:p w:rsidR="00DE60F7" w:rsidRDefault="00DE60F7">
      <w:pPr>
        <w:spacing w:after="0" w:line="240" w:lineRule="auto"/>
        <w:ind w:left="-709"/>
        <w:rPr>
          <w:rFonts w:ascii="Times New Roman" w:hAnsi="Times New Roman"/>
        </w:rPr>
      </w:pPr>
    </w:p>
    <w:p w:rsidR="00DE60F7" w:rsidRDefault="00890611">
      <w:pPr>
        <w:spacing w:after="0" w:line="240" w:lineRule="auto"/>
        <w:ind w:left="-709"/>
      </w:pPr>
      <w:r>
        <w:rPr>
          <w:noProof/>
          <w:lang w:eastAsia="fr-FR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-319180</wp:posOffset>
            </wp:positionH>
            <wp:positionV relativeFrom="paragraph">
              <wp:posOffset>207724</wp:posOffset>
            </wp:positionV>
            <wp:extent cx="1073148" cy="1590041"/>
            <wp:effectExtent l="0" t="0" r="0" b="0"/>
            <wp:wrapTight wrapText="bothSides">
              <wp:wrapPolygon edited="0">
                <wp:start x="0" y="0"/>
                <wp:lineTo x="0" y="21220"/>
                <wp:lineTo x="21101" y="21220"/>
                <wp:lineTo x="21101" y="0"/>
                <wp:lineTo x="0" y="0"/>
              </wp:wrapPolygon>
            </wp:wrapTight>
            <wp:docPr id="10" name="Imag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3148" cy="159004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</w:rPr>
        <w:t>13) Donner la composition du produit A en analysant le chromatogramme ci-dessous :</w:t>
      </w:r>
    </w:p>
    <w:p w:rsidR="00DE60F7" w:rsidRDefault="00DE60F7">
      <w:pPr>
        <w:spacing w:after="0" w:line="240" w:lineRule="auto"/>
        <w:ind w:left="-709"/>
      </w:pPr>
    </w:p>
    <w:sectPr w:rsidR="00DE60F7">
      <w:pgSz w:w="16838" w:h="11906" w:orient="landscape"/>
      <w:pgMar w:top="709" w:right="1417" w:bottom="567" w:left="1417" w:header="720" w:footer="720" w:gutter="0"/>
      <w:cols w:num="2" w:space="1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0611" w:rsidRDefault="00890611">
      <w:pPr>
        <w:spacing w:after="0" w:line="240" w:lineRule="auto"/>
      </w:pPr>
      <w:r>
        <w:separator/>
      </w:r>
    </w:p>
  </w:endnote>
  <w:endnote w:type="continuationSeparator" w:id="0">
    <w:p w:rsidR="00890611" w:rsidRDefault="008906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0611" w:rsidRDefault="0089061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890611" w:rsidRDefault="008906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16F39"/>
    <w:multiLevelType w:val="multilevel"/>
    <w:tmpl w:val="55007C82"/>
    <w:lvl w:ilvl="0">
      <w:numFmt w:val="bullet"/>
      <w:lvlText w:val=""/>
      <w:lvlJc w:val="left"/>
      <w:pPr>
        <w:ind w:left="153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87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59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31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03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75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47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19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913" w:hanging="360"/>
      </w:pPr>
      <w:rPr>
        <w:rFonts w:ascii="Wingdings" w:hAnsi="Wingdings"/>
      </w:rPr>
    </w:lvl>
  </w:abstractNum>
  <w:abstractNum w:abstractNumId="1" w15:restartNumberingAfterBreak="0">
    <w:nsid w:val="1A8D545E"/>
    <w:multiLevelType w:val="multilevel"/>
    <w:tmpl w:val="BB6A71C8"/>
    <w:lvl w:ilvl="0">
      <w:numFmt w:val="bullet"/>
      <w:lvlText w:val=""/>
      <w:lvlJc w:val="left"/>
      <w:pPr>
        <w:ind w:left="153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87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59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31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03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75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47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19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913" w:hanging="360"/>
      </w:pPr>
      <w:rPr>
        <w:rFonts w:ascii="Wingdings" w:hAnsi="Wingdings"/>
      </w:rPr>
    </w:lvl>
  </w:abstractNum>
  <w:abstractNum w:abstractNumId="2" w15:restartNumberingAfterBreak="0">
    <w:nsid w:val="2E635342"/>
    <w:multiLevelType w:val="multilevel"/>
    <w:tmpl w:val="B3FA2C84"/>
    <w:lvl w:ilvl="0">
      <w:numFmt w:val="bullet"/>
      <w:lvlText w:val=""/>
      <w:lvlJc w:val="left"/>
      <w:pPr>
        <w:ind w:left="153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87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59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31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03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75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47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19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913" w:hanging="360"/>
      </w:pPr>
      <w:rPr>
        <w:rFonts w:ascii="Wingdings" w:hAnsi="Wingdings"/>
      </w:rPr>
    </w:lvl>
  </w:abstractNum>
  <w:abstractNum w:abstractNumId="3" w15:restartNumberingAfterBreak="0">
    <w:nsid w:val="46FF5E05"/>
    <w:multiLevelType w:val="multilevel"/>
    <w:tmpl w:val="3E1E59C0"/>
    <w:lvl w:ilvl="0">
      <w:numFmt w:val="bullet"/>
      <w:lvlText w:val=""/>
      <w:lvlJc w:val="left"/>
      <w:pPr>
        <w:ind w:left="153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87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59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31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03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75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47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19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913" w:hanging="360"/>
      </w:pPr>
      <w:rPr>
        <w:rFonts w:ascii="Wingdings" w:hAnsi="Wingdings"/>
      </w:rPr>
    </w:lvl>
  </w:abstractNum>
  <w:abstractNum w:abstractNumId="4" w15:restartNumberingAfterBreak="0">
    <w:nsid w:val="5B5808CD"/>
    <w:multiLevelType w:val="multilevel"/>
    <w:tmpl w:val="91EA664C"/>
    <w:lvl w:ilvl="0">
      <w:numFmt w:val="bullet"/>
      <w:lvlText w:val=""/>
      <w:lvlJc w:val="left"/>
      <w:pPr>
        <w:ind w:left="42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49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57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64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71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78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85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93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10020" w:hanging="360"/>
      </w:pPr>
      <w:rPr>
        <w:rFonts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DE60F7"/>
    <w:rsid w:val="001B56E7"/>
    <w:rsid w:val="00890611"/>
    <w:rsid w:val="00DE6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2A832A-FC2A-4A0F-BDA6-4CB02D3F8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fr-F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gi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Aude</dc:creator>
  <dc:description/>
  <cp:lastModifiedBy>Aude</cp:lastModifiedBy>
  <cp:revision>2</cp:revision>
  <dcterms:created xsi:type="dcterms:W3CDTF">2017-05-10T14:47:00Z</dcterms:created>
  <dcterms:modified xsi:type="dcterms:W3CDTF">2017-05-10T14:47:00Z</dcterms:modified>
</cp:coreProperties>
</file>